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CB1E" w14:textId="3DF6DE09" w:rsidR="006833BA" w:rsidRPr="00B14655" w:rsidRDefault="001B5F83" w:rsidP="001B5F83">
      <w:pPr>
        <w:spacing w:before="120" w:after="120"/>
        <w:ind w:left="-426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2FB6D1" wp14:editId="42B0D31D">
            <wp:simplePos x="0" y="0"/>
            <wp:positionH relativeFrom="margin">
              <wp:align>center</wp:align>
            </wp:positionH>
            <wp:positionV relativeFrom="paragraph">
              <wp:posOffset>398</wp:posOffset>
            </wp:positionV>
            <wp:extent cx="6751955" cy="11639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33BA" w:rsidRPr="00B14655">
        <w:rPr>
          <w:rFonts w:ascii="Arial" w:hAnsi="Arial" w:cs="Arial"/>
          <w:sz w:val="22"/>
          <w:szCs w:val="22"/>
        </w:rPr>
        <w:t xml:space="preserve">Name: </w:t>
      </w:r>
      <w:sdt>
        <w:sdtPr>
          <w:rPr>
            <w:rFonts w:ascii="Arial" w:hAnsi="Arial" w:cs="Arial"/>
            <w:sz w:val="22"/>
            <w:szCs w:val="22"/>
          </w:rPr>
          <w:id w:val="1008400792"/>
          <w:placeholder>
            <w:docPart w:val="33B3EB9D8F804C7BAA54FC78D1EFD5F2"/>
          </w:placeholder>
          <w:showingPlcHdr/>
          <w15:color w:val="3366FF"/>
          <w:text/>
        </w:sdtPr>
        <w:sdtEndPr/>
        <w:sdtContent>
          <w:r w:rsidR="006833BA" w:rsidRPr="001B5F83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7B91">
        <w:rPr>
          <w:rFonts w:ascii="Arial" w:hAnsi="Arial" w:cs="Arial"/>
          <w:sz w:val="22"/>
          <w:szCs w:val="22"/>
        </w:rPr>
        <w:t xml:space="preserve">    </w:t>
      </w:r>
      <w:r w:rsidR="006833BA" w:rsidRPr="00B14655">
        <w:rPr>
          <w:rFonts w:ascii="Arial" w:hAnsi="Arial" w:cs="Arial"/>
          <w:sz w:val="22"/>
          <w:szCs w:val="22"/>
        </w:rPr>
        <w:t xml:space="preserve">DOB: </w:t>
      </w:r>
      <w:sdt>
        <w:sdtPr>
          <w:rPr>
            <w:rFonts w:ascii="Arial" w:hAnsi="Arial" w:cs="Arial"/>
            <w:sz w:val="22"/>
            <w:szCs w:val="22"/>
          </w:rPr>
          <w:id w:val="65543884"/>
          <w:placeholder>
            <w:docPart w:val="33B3EB9D8F804C7BAA54FC78D1EFD5F2"/>
          </w:placeholder>
          <w:showingPlcHdr/>
          <w15:color w:val="3366FF"/>
          <w:text/>
        </w:sdtPr>
        <w:sdtEndPr/>
        <w:sdtContent>
          <w:r w:rsidR="006833BA" w:rsidRPr="001B5F83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15D2C12E" w14:textId="5ED87F41" w:rsidR="001B5F83" w:rsidRDefault="006833BA" w:rsidP="001B5F83">
      <w:pPr>
        <w:spacing w:before="120" w:after="120"/>
        <w:ind w:left="-426"/>
        <w:rPr>
          <w:rFonts w:ascii="Arial" w:hAnsi="Arial" w:cs="Arial"/>
          <w:sz w:val="22"/>
          <w:szCs w:val="22"/>
        </w:rPr>
      </w:pPr>
      <w:r w:rsidRPr="00B14655">
        <w:rPr>
          <w:rFonts w:ascii="Arial" w:hAnsi="Arial" w:cs="Arial"/>
          <w:sz w:val="22"/>
          <w:szCs w:val="22"/>
        </w:rPr>
        <w:t xml:space="preserve">Address: </w:t>
      </w:r>
      <w:sdt>
        <w:sdtPr>
          <w:rPr>
            <w:rFonts w:ascii="Arial" w:hAnsi="Arial" w:cs="Arial"/>
            <w:sz w:val="22"/>
            <w:szCs w:val="22"/>
          </w:rPr>
          <w:id w:val="-870534013"/>
          <w:placeholder>
            <w:docPart w:val="33B3EB9D8F804C7BAA54FC78D1EFD5F2"/>
          </w:placeholder>
          <w:showingPlcHdr/>
          <w15:color w:val="3366FF"/>
          <w:text/>
        </w:sdtPr>
        <w:sdtEndPr/>
        <w:sdtContent>
          <w:r w:rsidRPr="001B5F83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="001B5F83" w:rsidRPr="001B5F83">
        <w:rPr>
          <w:rFonts w:ascii="Arial" w:hAnsi="Arial" w:cs="Arial"/>
          <w:sz w:val="22"/>
          <w:szCs w:val="22"/>
        </w:rPr>
        <w:t xml:space="preserve"> </w:t>
      </w:r>
      <w:r w:rsidR="001B5F83">
        <w:rPr>
          <w:rFonts w:ascii="Arial" w:hAnsi="Arial" w:cs="Arial"/>
          <w:sz w:val="22"/>
          <w:szCs w:val="22"/>
        </w:rPr>
        <w:tab/>
      </w:r>
      <w:r w:rsidR="001B5F83">
        <w:rPr>
          <w:rFonts w:ascii="Arial" w:hAnsi="Arial" w:cs="Arial"/>
          <w:sz w:val="22"/>
          <w:szCs w:val="22"/>
        </w:rPr>
        <w:tab/>
      </w:r>
      <w:r w:rsidR="001B5F83">
        <w:rPr>
          <w:rFonts w:ascii="Arial" w:hAnsi="Arial" w:cs="Arial"/>
          <w:sz w:val="22"/>
          <w:szCs w:val="22"/>
        </w:rPr>
        <w:tab/>
      </w:r>
      <w:r w:rsidR="001E7B91">
        <w:rPr>
          <w:rFonts w:ascii="Arial" w:hAnsi="Arial" w:cs="Arial"/>
          <w:sz w:val="22"/>
          <w:szCs w:val="22"/>
        </w:rPr>
        <w:t xml:space="preserve">    </w:t>
      </w:r>
      <w:r w:rsidR="001B5F83" w:rsidRPr="00B14655">
        <w:rPr>
          <w:rFonts w:ascii="Arial" w:hAnsi="Arial" w:cs="Arial"/>
          <w:sz w:val="22"/>
          <w:szCs w:val="22"/>
        </w:rPr>
        <w:t xml:space="preserve">Contact number: </w:t>
      </w:r>
      <w:sdt>
        <w:sdtPr>
          <w:rPr>
            <w:rFonts w:ascii="Arial" w:hAnsi="Arial" w:cs="Arial"/>
            <w:sz w:val="22"/>
            <w:szCs w:val="22"/>
          </w:rPr>
          <w:id w:val="761348003"/>
          <w:placeholder>
            <w:docPart w:val="310B6AEF57C64310BCD6E5ACC8268EFC"/>
          </w:placeholder>
          <w:showingPlcHdr/>
          <w15:color w:val="3366FF"/>
          <w:text/>
        </w:sdtPr>
        <w:sdtContent>
          <w:r w:rsidR="001B5F83" w:rsidRPr="001B5F83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="001B5F83">
        <w:rPr>
          <w:rFonts w:ascii="Arial" w:hAnsi="Arial" w:cs="Arial"/>
          <w:sz w:val="22"/>
          <w:szCs w:val="22"/>
        </w:rPr>
        <w:t xml:space="preserve"> </w:t>
      </w:r>
    </w:p>
    <w:p w14:paraId="75E454EB" w14:textId="6149A003" w:rsidR="006833BA" w:rsidRDefault="00B14655" w:rsidP="001B5F83">
      <w:pPr>
        <w:spacing w:before="120" w:after="120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sdt>
        <w:sdtPr>
          <w:rPr>
            <w:rFonts w:ascii="Arial" w:hAnsi="Arial" w:cs="Arial"/>
            <w:sz w:val="22"/>
            <w:szCs w:val="22"/>
          </w:rPr>
          <w:id w:val="-506437379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1B5F8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5EB00EB" w14:textId="13A1EA6C" w:rsidR="001B5F83" w:rsidRPr="001B5F83" w:rsidRDefault="001B5F83" w:rsidP="001B5F83">
      <w:pPr>
        <w:ind w:left="-425"/>
        <w:rPr>
          <w:rFonts w:ascii="Arial" w:hAnsi="Arial" w:cs="Arial"/>
          <w:sz w:val="8"/>
          <w:szCs w:val="8"/>
        </w:rPr>
      </w:pPr>
    </w:p>
    <w:tbl>
      <w:tblPr>
        <w:tblStyle w:val="TableGridLight"/>
        <w:tblW w:w="10632" w:type="dxa"/>
        <w:jc w:val="center"/>
        <w:tblLook w:val="0600" w:firstRow="0" w:lastRow="0" w:firstColumn="0" w:lastColumn="0" w:noHBand="1" w:noVBand="1"/>
      </w:tblPr>
      <w:tblGrid>
        <w:gridCol w:w="3119"/>
        <w:gridCol w:w="850"/>
        <w:gridCol w:w="171"/>
        <w:gridCol w:w="680"/>
        <w:gridCol w:w="737"/>
        <w:gridCol w:w="66"/>
        <w:gridCol w:w="1352"/>
        <w:gridCol w:w="1152"/>
        <w:gridCol w:w="265"/>
        <w:gridCol w:w="2240"/>
      </w:tblGrid>
      <w:tr w:rsidR="009349FA" w14:paraId="4E9BC886" w14:textId="77777777" w:rsidTr="00BC221D">
        <w:trPr>
          <w:jc w:val="center"/>
        </w:trPr>
        <w:tc>
          <w:tcPr>
            <w:tcW w:w="3119" w:type="dxa"/>
            <w:shd w:val="clear" w:color="auto" w:fill="DEEAF6" w:themeFill="accent5" w:themeFillTint="33"/>
          </w:tcPr>
          <w:p w14:paraId="382FD004" w14:textId="77777777" w:rsidR="009349FA" w:rsidRPr="00FA0AB5" w:rsidRDefault="009349FA" w:rsidP="006567E2">
            <w:pPr>
              <w:spacing w:before="120" w:after="120"/>
              <w:ind w:right="-539"/>
              <w:rPr>
                <w:rFonts w:ascii="Arial" w:hAnsi="Arial" w:cs="Arial"/>
                <w:b/>
                <w:iCs/>
                <w:sz w:val="18"/>
              </w:rPr>
            </w:pPr>
            <w:r w:rsidRPr="00FA0AB5">
              <w:rPr>
                <w:rFonts w:ascii="Arial" w:hAnsi="Arial" w:cs="Arial"/>
                <w:b/>
                <w:iCs/>
                <w:sz w:val="18"/>
              </w:rPr>
              <w:t>Fear of water</w:t>
            </w:r>
          </w:p>
        </w:tc>
        <w:tc>
          <w:tcPr>
            <w:tcW w:w="2504" w:type="dxa"/>
            <w:gridSpan w:val="5"/>
          </w:tcPr>
          <w:p w14:paraId="1D4C04F1" w14:textId="3C60F5B1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None</w:t>
            </w:r>
            <w:r w:rsidR="00C8500F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41188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00F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</w:tcPr>
          <w:p w14:paraId="08666314" w14:textId="074FCB43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 xml:space="preserve">Mild </w:t>
            </w:r>
            <w:r w:rsidR="00212610">
              <w:rPr>
                <w:rFonts w:ascii="Arial" w:hAnsi="Arial" w:cs="Arial"/>
                <w:bCs/>
                <w:iCs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-145377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490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14:paraId="5AF39B5B" w14:textId="6300FB51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Severe</w:t>
            </w:r>
            <w:r w:rsidR="00212610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-17482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610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</w:tr>
      <w:tr w:rsidR="009349FA" w14:paraId="4FAEDE25" w14:textId="77777777" w:rsidTr="00BC221D">
        <w:trPr>
          <w:jc w:val="center"/>
        </w:trPr>
        <w:tc>
          <w:tcPr>
            <w:tcW w:w="3119" w:type="dxa"/>
            <w:shd w:val="clear" w:color="auto" w:fill="DEEAF6" w:themeFill="accent5" w:themeFillTint="33"/>
          </w:tcPr>
          <w:p w14:paraId="4968AE0C" w14:textId="77777777" w:rsidR="009349FA" w:rsidRPr="00C613A0" w:rsidRDefault="009349FA" w:rsidP="006567E2">
            <w:pPr>
              <w:spacing w:before="120" w:after="120"/>
              <w:ind w:right="-539"/>
              <w:rPr>
                <w:rFonts w:ascii="Arial" w:hAnsi="Arial" w:cs="Arial"/>
                <w:b/>
                <w:iCs/>
                <w:sz w:val="18"/>
              </w:rPr>
            </w:pPr>
            <w:r w:rsidRPr="00C613A0">
              <w:rPr>
                <w:rFonts w:ascii="Arial" w:hAnsi="Arial" w:cs="Arial"/>
                <w:b/>
                <w:iCs/>
                <w:sz w:val="18"/>
              </w:rPr>
              <w:t>Mobility</w:t>
            </w:r>
          </w:p>
        </w:tc>
        <w:tc>
          <w:tcPr>
            <w:tcW w:w="2504" w:type="dxa"/>
            <w:gridSpan w:val="5"/>
          </w:tcPr>
          <w:p w14:paraId="4FE9D561" w14:textId="5D5325B6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 xml:space="preserve">Independent </w:t>
            </w:r>
            <w:r w:rsidR="00212610">
              <w:rPr>
                <w:rFonts w:ascii="Arial" w:hAnsi="Arial" w:cs="Arial"/>
                <w:bCs/>
                <w:iCs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196353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610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</w:tcPr>
          <w:p w14:paraId="58ABCDF7" w14:textId="13FBDC49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With walking aid/s</w:t>
            </w:r>
            <w:r w:rsidR="00212610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173018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610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14:paraId="520973DE" w14:textId="5F2E77DB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Wheelchair user</w:t>
            </w:r>
            <w:r w:rsidR="007A1567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-31502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567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</w:tr>
      <w:tr w:rsidR="009349FA" w14:paraId="1713F111" w14:textId="77777777" w:rsidTr="00BC221D">
        <w:trPr>
          <w:jc w:val="center"/>
        </w:trPr>
        <w:tc>
          <w:tcPr>
            <w:tcW w:w="3119" w:type="dxa"/>
            <w:shd w:val="clear" w:color="auto" w:fill="DEEAF6" w:themeFill="accent5" w:themeFillTint="33"/>
          </w:tcPr>
          <w:p w14:paraId="028D0AC3" w14:textId="77777777" w:rsidR="009349FA" w:rsidRPr="00C613A0" w:rsidRDefault="009349FA" w:rsidP="006567E2">
            <w:pPr>
              <w:spacing w:before="120" w:after="120"/>
              <w:ind w:right="-539"/>
              <w:rPr>
                <w:rFonts w:ascii="Arial" w:hAnsi="Arial" w:cs="Arial"/>
                <w:b/>
                <w:i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>Weight-bearing status</w:t>
            </w:r>
          </w:p>
        </w:tc>
        <w:tc>
          <w:tcPr>
            <w:tcW w:w="2504" w:type="dxa"/>
            <w:gridSpan w:val="5"/>
          </w:tcPr>
          <w:p w14:paraId="77E27BBB" w14:textId="1841B7F5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Full</w:t>
            </w:r>
            <w:r w:rsidR="004003DC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-12507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3DC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</w:tcPr>
          <w:p w14:paraId="46B1AB2C" w14:textId="770DEF34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 xml:space="preserve">Partial </w:t>
            </w:r>
            <w:r w:rsidR="004003DC">
              <w:rPr>
                <w:rFonts w:ascii="Arial" w:hAnsi="Arial" w:cs="Arial"/>
                <w:bCs/>
                <w:iCs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8021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3DC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14:paraId="290099AB" w14:textId="4AA59290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Non</w:t>
            </w:r>
            <w:r w:rsidR="00D80095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143972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95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</w:tr>
      <w:tr w:rsidR="009349FA" w14:paraId="1C4902DC" w14:textId="77777777" w:rsidTr="00BC221D">
        <w:trPr>
          <w:jc w:val="center"/>
        </w:trPr>
        <w:tc>
          <w:tcPr>
            <w:tcW w:w="3119" w:type="dxa"/>
            <w:shd w:val="clear" w:color="auto" w:fill="DEEAF6" w:themeFill="accent5" w:themeFillTint="33"/>
          </w:tcPr>
          <w:p w14:paraId="7313D8A3" w14:textId="77777777" w:rsidR="009349FA" w:rsidRPr="00C613A0" w:rsidRDefault="009349FA" w:rsidP="006567E2">
            <w:pPr>
              <w:spacing w:before="120" w:after="120"/>
              <w:ind w:right="-539"/>
              <w:rPr>
                <w:rFonts w:ascii="Arial" w:hAnsi="Arial" w:cs="Arial"/>
                <w:b/>
                <w:iCs/>
                <w:sz w:val="18"/>
              </w:rPr>
            </w:pPr>
            <w:r w:rsidRPr="00C613A0">
              <w:rPr>
                <w:rFonts w:ascii="Arial" w:hAnsi="Arial" w:cs="Arial"/>
                <w:b/>
                <w:iCs/>
                <w:sz w:val="18"/>
              </w:rPr>
              <w:t>Transfers</w:t>
            </w:r>
          </w:p>
        </w:tc>
        <w:tc>
          <w:tcPr>
            <w:tcW w:w="2504" w:type="dxa"/>
            <w:gridSpan w:val="5"/>
          </w:tcPr>
          <w:p w14:paraId="5B6ADFA5" w14:textId="2344EEA9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 xml:space="preserve">Independent </w:t>
            </w:r>
            <w:r w:rsidR="00D80095">
              <w:rPr>
                <w:rFonts w:ascii="Arial" w:hAnsi="Arial" w:cs="Arial"/>
                <w:bCs/>
                <w:iCs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-704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95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</w:tcPr>
          <w:p w14:paraId="2E12B5A7" w14:textId="4C8CF551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With assistance</w:t>
            </w:r>
            <w:r w:rsidR="00D80095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-5341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95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14:paraId="1ECF930C" w14:textId="130505D2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 xml:space="preserve">Fully dependent </w:t>
            </w:r>
            <w:r w:rsidR="00D80095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204825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95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</w:tr>
      <w:tr w:rsidR="009349FA" w14:paraId="17389035" w14:textId="77777777" w:rsidTr="00BC221D">
        <w:trPr>
          <w:jc w:val="center"/>
        </w:trPr>
        <w:tc>
          <w:tcPr>
            <w:tcW w:w="3119" w:type="dxa"/>
            <w:shd w:val="clear" w:color="auto" w:fill="DEEAF6" w:themeFill="accent5" w:themeFillTint="33"/>
          </w:tcPr>
          <w:p w14:paraId="37FF810C" w14:textId="77777777" w:rsidR="009349FA" w:rsidRPr="00C613A0" w:rsidRDefault="009349FA" w:rsidP="006567E2">
            <w:pPr>
              <w:spacing w:before="120" w:after="120"/>
              <w:ind w:right="-539"/>
              <w:rPr>
                <w:rFonts w:ascii="Arial" w:hAnsi="Arial" w:cs="Arial"/>
                <w:b/>
                <w:i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>Personal care (eg. dressing)</w:t>
            </w:r>
          </w:p>
        </w:tc>
        <w:tc>
          <w:tcPr>
            <w:tcW w:w="2504" w:type="dxa"/>
            <w:gridSpan w:val="5"/>
          </w:tcPr>
          <w:p w14:paraId="60067C01" w14:textId="713509EB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Independent</w:t>
            </w:r>
            <w:r w:rsidR="00D80095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9466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95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</w:tcPr>
          <w:p w14:paraId="73D0199D" w14:textId="10AB5485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With assistance</w:t>
            </w:r>
            <w:r w:rsidR="00D80095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-195208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95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14:paraId="1173816B" w14:textId="7971C893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Fully dependent</w:t>
            </w:r>
            <w:r w:rsidR="00D80095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155728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95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</w:tr>
      <w:tr w:rsidR="009349FA" w14:paraId="6CE7201F" w14:textId="77777777" w:rsidTr="00BC221D">
        <w:trPr>
          <w:jc w:val="center"/>
        </w:trPr>
        <w:tc>
          <w:tcPr>
            <w:tcW w:w="3119" w:type="dxa"/>
            <w:shd w:val="clear" w:color="auto" w:fill="DEEAF6" w:themeFill="accent5" w:themeFillTint="33"/>
          </w:tcPr>
          <w:p w14:paraId="70010CC7" w14:textId="77777777" w:rsidR="009349FA" w:rsidRPr="00C613A0" w:rsidRDefault="009349FA" w:rsidP="006567E2">
            <w:pPr>
              <w:spacing w:before="120" w:after="120"/>
              <w:ind w:right="-539"/>
              <w:rPr>
                <w:rFonts w:ascii="Arial" w:hAnsi="Arial" w:cs="Arial"/>
                <w:b/>
                <w:iCs/>
                <w:sz w:val="18"/>
              </w:rPr>
            </w:pPr>
            <w:r w:rsidRPr="00C613A0">
              <w:rPr>
                <w:rFonts w:ascii="Arial" w:hAnsi="Arial" w:cs="Arial"/>
                <w:b/>
                <w:iCs/>
                <w:sz w:val="18"/>
              </w:rPr>
              <w:t>Method of pool entry and exit</w:t>
            </w:r>
          </w:p>
        </w:tc>
        <w:tc>
          <w:tcPr>
            <w:tcW w:w="1021" w:type="dxa"/>
            <w:gridSpan w:val="2"/>
          </w:tcPr>
          <w:p w14:paraId="73543217" w14:textId="7B1FC879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Steps</w:t>
            </w:r>
            <w:r w:rsidR="00D80095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169564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5A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</w:tcPr>
          <w:p w14:paraId="001289AE" w14:textId="5275D039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Chair Hoist</w:t>
            </w:r>
            <w:r w:rsidR="0030585A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-3183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5A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62388C49" w14:textId="73A3D23D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 xml:space="preserve">Plinth Hoist </w:t>
            </w:r>
            <w:r w:rsidR="0030585A">
              <w:rPr>
                <w:rFonts w:ascii="Arial" w:hAnsi="Arial" w:cs="Arial"/>
                <w:bCs/>
                <w:iCs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-99480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5A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</w:tcPr>
          <w:p w14:paraId="2E6AAF94" w14:textId="29B7FC6A" w:rsidR="009349FA" w:rsidRDefault="009349FA" w:rsidP="006567E2">
            <w:pPr>
              <w:spacing w:before="120" w:after="120"/>
              <w:ind w:right="-539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Sling Hoist</w:t>
            </w:r>
            <w:r w:rsidR="0030585A">
              <w:rPr>
                <w:rFonts w:ascii="Arial" w:hAnsi="Arial" w:cs="Arial"/>
                <w:bCs/>
                <w:iCs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6899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5A">
                  <w:rPr>
                    <w:rFonts w:ascii="MS Gothic" w:eastAsia="MS Gothic" w:hAnsi="MS Gothic" w:cs="Arial" w:hint="eastAsia"/>
                    <w:bCs/>
                    <w:iCs/>
                    <w:sz w:val="18"/>
                  </w:rPr>
                  <w:t>☐</w:t>
                </w:r>
              </w:sdtContent>
            </w:sdt>
          </w:p>
        </w:tc>
        <w:tc>
          <w:tcPr>
            <w:tcW w:w="2240" w:type="dxa"/>
          </w:tcPr>
          <w:p w14:paraId="4DDE86D3" w14:textId="465C4BC9" w:rsidR="009349FA" w:rsidRDefault="009349FA" w:rsidP="007D392A">
            <w:pPr>
              <w:spacing w:before="120" w:after="120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Other</w:t>
            </w:r>
            <w:r w:rsidR="00E32F8D">
              <w:rPr>
                <w:rFonts w:ascii="Arial" w:hAnsi="Arial" w:cs="Arial"/>
                <w:bCs/>
                <w:iCs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8"/>
                </w:rPr>
                <w:id w:val="3351228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0F3C" w:rsidRPr="001B5F83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9349FA" w14:paraId="0F5DA32D" w14:textId="77777777" w:rsidTr="00BD080B">
        <w:trPr>
          <w:jc w:val="center"/>
        </w:trPr>
        <w:tc>
          <w:tcPr>
            <w:tcW w:w="10632" w:type="dxa"/>
            <w:gridSpan w:val="10"/>
          </w:tcPr>
          <w:p w14:paraId="79C82C6F" w14:textId="77777777" w:rsidR="009349FA" w:rsidRPr="00CE579A" w:rsidRDefault="009349FA" w:rsidP="00343519">
            <w:pPr>
              <w:ind w:right="-539"/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</w:tc>
      </w:tr>
      <w:tr w:rsidR="009349FA" w14:paraId="445ABFA7" w14:textId="77777777" w:rsidTr="00BC221D">
        <w:trPr>
          <w:jc w:val="center"/>
        </w:trPr>
        <w:tc>
          <w:tcPr>
            <w:tcW w:w="3119" w:type="dxa"/>
            <w:shd w:val="clear" w:color="auto" w:fill="DEEAF6" w:themeFill="accent5" w:themeFillTint="33"/>
          </w:tcPr>
          <w:p w14:paraId="1649AAC6" w14:textId="77777777" w:rsidR="009349FA" w:rsidRDefault="009349FA" w:rsidP="001B5F83">
            <w:pPr>
              <w:spacing w:before="100" w:after="100"/>
              <w:ind w:right="-539"/>
              <w:rPr>
                <w:rFonts w:ascii="Arial" w:hAnsi="Arial" w:cs="Arial"/>
                <w:b/>
                <w:i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>Contraindications</w:t>
            </w:r>
          </w:p>
          <w:p w14:paraId="232934F7" w14:textId="6E204E75" w:rsidR="009349FA" w:rsidRPr="001D7580" w:rsidRDefault="001E7504" w:rsidP="001B5F83">
            <w:pPr>
              <w:spacing w:before="100" w:after="100"/>
              <w:ind w:right="-539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(</w:t>
            </w:r>
            <w:r w:rsidR="009349FA" w:rsidRPr="001D7580">
              <w:rPr>
                <w:rFonts w:ascii="Arial" w:hAnsi="Arial" w:cs="Arial"/>
                <w:bCs/>
                <w:i/>
                <w:sz w:val="18"/>
              </w:rPr>
              <w:t>Aquatic physiotherapy not to be considered</w:t>
            </w:r>
            <w:r>
              <w:rPr>
                <w:rFonts w:ascii="Arial" w:hAnsi="Arial" w:cs="Arial"/>
                <w:bCs/>
                <w:i/>
                <w:sz w:val="18"/>
              </w:rPr>
              <w:t>)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EE1A2B2" w14:textId="77777777" w:rsidR="009349FA" w:rsidRPr="00863E9E" w:rsidRDefault="009349FA" w:rsidP="001B5F83">
            <w:pPr>
              <w:spacing w:before="100" w:after="100"/>
              <w:ind w:right="-539"/>
              <w:rPr>
                <w:rFonts w:ascii="Arial" w:hAnsi="Arial" w:cs="Arial"/>
                <w:b/>
                <w:iCs/>
                <w:sz w:val="18"/>
              </w:rPr>
            </w:pPr>
            <w:r w:rsidRPr="00863E9E">
              <w:rPr>
                <w:rFonts w:ascii="Arial" w:hAnsi="Arial" w:cs="Arial"/>
                <w:b/>
                <w:iCs/>
                <w:sz w:val="18"/>
              </w:rPr>
              <w:t>No</w:t>
            </w:r>
          </w:p>
        </w:tc>
        <w:tc>
          <w:tcPr>
            <w:tcW w:w="851" w:type="dxa"/>
            <w:gridSpan w:val="2"/>
            <w:shd w:val="clear" w:color="auto" w:fill="DEEAF6" w:themeFill="accent5" w:themeFillTint="33"/>
          </w:tcPr>
          <w:p w14:paraId="312B84FF" w14:textId="77777777" w:rsidR="009349FA" w:rsidRPr="00863E9E" w:rsidRDefault="009349FA" w:rsidP="001B5F83">
            <w:pPr>
              <w:spacing w:before="100" w:after="100"/>
              <w:ind w:right="-539"/>
              <w:rPr>
                <w:rFonts w:ascii="Arial" w:hAnsi="Arial" w:cs="Arial"/>
                <w:b/>
                <w:iCs/>
                <w:sz w:val="18"/>
              </w:rPr>
            </w:pPr>
            <w:r w:rsidRPr="00863E9E">
              <w:rPr>
                <w:rFonts w:ascii="Arial" w:hAnsi="Arial" w:cs="Arial"/>
                <w:b/>
                <w:iCs/>
                <w:sz w:val="18"/>
              </w:rPr>
              <w:t>Yes</w:t>
            </w:r>
          </w:p>
        </w:tc>
        <w:tc>
          <w:tcPr>
            <w:tcW w:w="5812" w:type="dxa"/>
            <w:gridSpan w:val="6"/>
            <w:shd w:val="clear" w:color="auto" w:fill="DEEAF6" w:themeFill="accent5" w:themeFillTint="33"/>
          </w:tcPr>
          <w:p w14:paraId="6D99E7B3" w14:textId="77777777" w:rsidR="009349FA" w:rsidRPr="00863E9E" w:rsidRDefault="009349FA" w:rsidP="001B5F83">
            <w:pPr>
              <w:spacing w:before="100" w:after="100"/>
              <w:ind w:right="-539"/>
              <w:rPr>
                <w:rFonts w:ascii="Arial" w:hAnsi="Arial" w:cs="Arial"/>
                <w:b/>
                <w:iCs/>
                <w:sz w:val="18"/>
              </w:rPr>
            </w:pPr>
            <w:r w:rsidRPr="00863E9E">
              <w:rPr>
                <w:rFonts w:ascii="Arial" w:hAnsi="Arial" w:cs="Arial"/>
                <w:b/>
                <w:iCs/>
                <w:sz w:val="18"/>
              </w:rPr>
              <w:t>Further Information</w:t>
            </w:r>
          </w:p>
        </w:tc>
      </w:tr>
      <w:tr w:rsidR="009349FA" w14:paraId="7D040B95" w14:textId="77777777" w:rsidTr="009561E5">
        <w:trPr>
          <w:jc w:val="center"/>
        </w:trPr>
        <w:tc>
          <w:tcPr>
            <w:tcW w:w="3119" w:type="dxa"/>
          </w:tcPr>
          <w:p w14:paraId="68774CCC" w14:textId="77777777" w:rsidR="009349FA" w:rsidRPr="00214CC5" w:rsidRDefault="009349FA" w:rsidP="001B5F83">
            <w:pPr>
              <w:spacing w:before="100" w:after="100"/>
              <w:ind w:right="-108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D</w:t>
            </w:r>
            <w:r w:rsidRPr="00214CC5">
              <w:rPr>
                <w:rFonts w:ascii="Arial" w:hAnsi="Arial" w:cs="Arial"/>
                <w:bCs/>
                <w:iCs/>
                <w:sz w:val="18"/>
              </w:rPr>
              <w:t>iarrhoea</w:t>
            </w:r>
            <w:r>
              <w:rPr>
                <w:rFonts w:ascii="Arial" w:hAnsi="Arial" w:cs="Arial"/>
                <w:bCs/>
                <w:iCs/>
                <w:sz w:val="18"/>
              </w:rPr>
              <w:t xml:space="preserve"> and vomiting (a</w:t>
            </w:r>
            <w:r w:rsidRPr="00FB084C">
              <w:rPr>
                <w:rFonts w:ascii="Arial" w:hAnsi="Arial" w:cs="Arial"/>
                <w:bCs/>
                <w:iCs/>
                <w:sz w:val="18"/>
              </w:rPr>
              <w:t xml:space="preserve"> minimum of 48 hours clearance after last episode of diarrhoea</w:t>
            </w:r>
            <w:r>
              <w:rPr>
                <w:rFonts w:ascii="Arial" w:hAnsi="Arial" w:cs="Arial"/>
                <w:bCs/>
                <w:iCs/>
                <w:sz w:val="18"/>
              </w:rPr>
              <w:t xml:space="preserve"> / vomiting)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88769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CA13DD" w14:textId="646CA29E" w:rsidR="00BD080B" w:rsidRPr="00863E9E" w:rsidRDefault="00D96F8E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19581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3A68D263" w14:textId="21C82A3C" w:rsidR="009349FA" w:rsidRPr="00863E9E" w:rsidRDefault="009561E5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320968540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625BF648" w14:textId="5AFE971F" w:rsidR="009349FA" w:rsidRPr="00863E9E" w:rsidRDefault="000E4EEC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5F952682" w14:textId="77777777" w:rsidTr="009561E5">
        <w:trPr>
          <w:jc w:val="center"/>
        </w:trPr>
        <w:tc>
          <w:tcPr>
            <w:tcW w:w="3119" w:type="dxa"/>
          </w:tcPr>
          <w:p w14:paraId="1F3D54C2" w14:textId="77777777" w:rsidR="009349FA" w:rsidRPr="00214CC5" w:rsidRDefault="009349FA" w:rsidP="001B5F83">
            <w:pPr>
              <w:spacing w:before="100" w:after="100"/>
              <w:ind w:right="-108"/>
              <w:rPr>
                <w:rFonts w:ascii="Arial" w:hAnsi="Arial" w:cs="Arial"/>
                <w:bCs/>
                <w:iCs/>
                <w:sz w:val="18"/>
              </w:rPr>
            </w:pPr>
            <w:r w:rsidRPr="00531687">
              <w:rPr>
                <w:rFonts w:ascii="Arial" w:hAnsi="Arial" w:cs="Arial"/>
                <w:bCs/>
                <w:iCs/>
                <w:sz w:val="18"/>
              </w:rPr>
              <w:t xml:space="preserve">Medical </w:t>
            </w:r>
            <w:r>
              <w:rPr>
                <w:rFonts w:ascii="Arial" w:hAnsi="Arial" w:cs="Arial"/>
                <w:bCs/>
                <w:iCs/>
                <w:sz w:val="18"/>
              </w:rPr>
              <w:t>i</w:t>
            </w:r>
            <w:r w:rsidRPr="00531687">
              <w:rPr>
                <w:rFonts w:ascii="Arial" w:hAnsi="Arial" w:cs="Arial"/>
                <w:bCs/>
                <w:iCs/>
                <w:sz w:val="18"/>
              </w:rPr>
              <w:t>nstability following an acute episode, eg. MI, CVA, DVT, PE, Status Asthmaticus</w:t>
            </w:r>
            <w:r>
              <w:rPr>
                <w:rFonts w:ascii="Arial" w:hAnsi="Arial" w:cs="Arial"/>
                <w:bCs/>
                <w:iCs/>
                <w:sz w:val="18"/>
              </w:rPr>
              <w:t xml:space="preserve"> (m</w:t>
            </w:r>
            <w:r w:rsidRPr="00531687">
              <w:rPr>
                <w:rFonts w:ascii="Arial" w:hAnsi="Arial" w:cs="Arial"/>
                <w:bCs/>
                <w:iCs/>
                <w:sz w:val="18"/>
              </w:rPr>
              <w:t xml:space="preserve">edical clearance </w:t>
            </w:r>
            <w:r>
              <w:rPr>
                <w:rFonts w:ascii="Arial" w:hAnsi="Arial" w:cs="Arial"/>
                <w:bCs/>
                <w:iCs/>
                <w:sz w:val="18"/>
              </w:rPr>
              <w:t>recommended)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6045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EE9533F" w14:textId="04B81F7D" w:rsidR="009349FA" w:rsidRPr="00863E9E" w:rsidRDefault="00D96F8E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117900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282B5747" w14:textId="601E2857" w:rsidR="009349FA" w:rsidRPr="00863E9E" w:rsidRDefault="009561E5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640149241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21C00BE5" w14:textId="1CB50B95" w:rsidR="009349FA" w:rsidRPr="00863E9E" w:rsidRDefault="000E4EEC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10884998" w14:textId="77777777" w:rsidTr="009561E5">
        <w:trPr>
          <w:jc w:val="center"/>
        </w:trPr>
        <w:tc>
          <w:tcPr>
            <w:tcW w:w="3119" w:type="dxa"/>
          </w:tcPr>
          <w:p w14:paraId="77F32CA7" w14:textId="77777777" w:rsidR="009349FA" w:rsidRPr="009B623C" w:rsidRDefault="009349FA" w:rsidP="001B5F83">
            <w:pPr>
              <w:spacing w:before="100" w:after="100"/>
              <w:ind w:right="-108"/>
              <w:rPr>
                <w:rFonts w:ascii="Arial" w:hAnsi="Arial" w:cs="Arial"/>
                <w:bCs/>
                <w:iCs/>
                <w:sz w:val="18"/>
              </w:rPr>
            </w:pPr>
            <w:r w:rsidRPr="0063202F">
              <w:rPr>
                <w:rFonts w:ascii="Arial" w:hAnsi="Arial" w:cs="Arial"/>
                <w:bCs/>
                <w:iCs/>
                <w:sz w:val="18"/>
              </w:rPr>
              <w:t>Uncontrolled Cardiac Failure</w:t>
            </w:r>
            <w:r>
              <w:rPr>
                <w:rFonts w:ascii="Arial" w:hAnsi="Arial" w:cs="Arial"/>
                <w:bCs/>
                <w:iCs/>
                <w:sz w:val="18"/>
              </w:rPr>
              <w:t xml:space="preserve"> (s</w:t>
            </w:r>
            <w:r w:rsidRPr="0063202F">
              <w:rPr>
                <w:rFonts w:ascii="Arial" w:hAnsi="Arial" w:cs="Arial"/>
                <w:bCs/>
                <w:iCs/>
                <w:sz w:val="18"/>
              </w:rPr>
              <w:t>ymptoms</w:t>
            </w:r>
            <w:r>
              <w:rPr>
                <w:rFonts w:ascii="Arial" w:hAnsi="Arial" w:cs="Arial"/>
                <w:bCs/>
                <w:iCs/>
                <w:sz w:val="18"/>
              </w:rPr>
              <w:t>: p</w:t>
            </w:r>
            <w:r w:rsidRPr="0063202F">
              <w:rPr>
                <w:rFonts w:ascii="Arial" w:hAnsi="Arial" w:cs="Arial"/>
                <w:bCs/>
                <w:iCs/>
                <w:sz w:val="18"/>
              </w:rPr>
              <w:t>rogressive worsening of exercise tolerance</w:t>
            </w:r>
            <w:r>
              <w:rPr>
                <w:rFonts w:ascii="Arial" w:hAnsi="Arial" w:cs="Arial"/>
                <w:bCs/>
                <w:iCs/>
                <w:sz w:val="18"/>
              </w:rPr>
              <w:t>,</w:t>
            </w:r>
            <w:r w:rsidRPr="0063202F">
              <w:rPr>
                <w:rFonts w:ascii="Arial" w:hAnsi="Arial" w:cs="Arial"/>
                <w:bCs/>
                <w:iCs/>
                <w:sz w:val="18"/>
              </w:rPr>
              <w:t xml:space="preserve"> or shortness of breath at rest over previous 3-5 days, </w:t>
            </w:r>
            <w:r>
              <w:rPr>
                <w:rFonts w:ascii="Arial" w:hAnsi="Arial" w:cs="Arial"/>
                <w:bCs/>
                <w:iCs/>
                <w:sz w:val="18"/>
              </w:rPr>
              <w:t xml:space="preserve">or </w:t>
            </w:r>
            <w:r w:rsidRPr="0063202F">
              <w:rPr>
                <w:rFonts w:ascii="Arial" w:hAnsi="Arial" w:cs="Arial"/>
                <w:bCs/>
                <w:iCs/>
                <w:sz w:val="18"/>
              </w:rPr>
              <w:t>nocturnal paroxysmal dyspnoea</w:t>
            </w:r>
            <w:r>
              <w:rPr>
                <w:rFonts w:ascii="Arial" w:hAnsi="Arial" w:cs="Arial"/>
                <w:bCs/>
                <w:iCs/>
                <w:sz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-19393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705044B" w14:textId="119DDD40" w:rsidR="009349FA" w:rsidRPr="00863E9E" w:rsidRDefault="00D96F8E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142261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26829461" w14:textId="1718F76B" w:rsidR="009349FA" w:rsidRPr="00863E9E" w:rsidRDefault="009561E5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1189676768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7A830CA0" w14:textId="59F77FA5" w:rsidR="009349FA" w:rsidRPr="00863E9E" w:rsidRDefault="000E4EEC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3EC9FA0C" w14:textId="77777777" w:rsidTr="009561E5">
        <w:trPr>
          <w:jc w:val="center"/>
        </w:trPr>
        <w:tc>
          <w:tcPr>
            <w:tcW w:w="3119" w:type="dxa"/>
          </w:tcPr>
          <w:p w14:paraId="577BFC3F" w14:textId="77777777" w:rsidR="009349FA" w:rsidRPr="00A5416C" w:rsidRDefault="009349FA" w:rsidP="001B5F83">
            <w:pPr>
              <w:spacing w:before="100" w:after="100"/>
              <w:ind w:right="-108"/>
              <w:rPr>
                <w:rFonts w:ascii="Arial" w:hAnsi="Arial" w:cs="Arial"/>
                <w:bCs/>
                <w:iCs/>
                <w:sz w:val="18"/>
              </w:rPr>
            </w:pPr>
            <w:r w:rsidRPr="00666101">
              <w:rPr>
                <w:rFonts w:ascii="Arial" w:hAnsi="Arial" w:cs="Arial"/>
                <w:bCs/>
                <w:iCs/>
                <w:sz w:val="18"/>
              </w:rPr>
              <w:t>Unstable Angina (</w:t>
            </w:r>
            <w:r>
              <w:rPr>
                <w:rFonts w:ascii="Arial" w:hAnsi="Arial" w:cs="Arial"/>
                <w:bCs/>
                <w:iCs/>
                <w:sz w:val="18"/>
              </w:rPr>
              <w:t>s</w:t>
            </w:r>
            <w:r w:rsidRPr="00666101">
              <w:rPr>
                <w:rFonts w:ascii="Arial" w:hAnsi="Arial" w:cs="Arial"/>
                <w:bCs/>
                <w:iCs/>
                <w:sz w:val="18"/>
              </w:rPr>
              <w:t>ymptoms: prolonged &gt; 20 mins angina at rest, new onset, increased frequency,</w:t>
            </w:r>
            <w:r>
              <w:rPr>
                <w:rFonts w:ascii="Arial" w:hAnsi="Arial" w:cs="Arial"/>
                <w:bCs/>
                <w:iCs/>
                <w:sz w:val="18"/>
              </w:rPr>
              <w:t xml:space="preserve"> </w:t>
            </w:r>
            <w:r w:rsidRPr="00666101">
              <w:rPr>
                <w:rFonts w:ascii="Arial" w:hAnsi="Arial" w:cs="Arial"/>
                <w:bCs/>
                <w:iCs/>
                <w:sz w:val="18"/>
              </w:rPr>
              <w:t>might not respond to GTN)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117646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A88E749" w14:textId="595FEB54" w:rsidR="009349FA" w:rsidRPr="00863E9E" w:rsidRDefault="009561E5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43675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011DB2AA" w14:textId="2FDE4903" w:rsidR="009349FA" w:rsidRPr="00863E9E" w:rsidRDefault="009561E5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2098046652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6B5BE0BF" w14:textId="76E27B1A" w:rsidR="009349FA" w:rsidRPr="00863E9E" w:rsidRDefault="000E4EEC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7B8586E9" w14:textId="77777777" w:rsidTr="009561E5">
        <w:trPr>
          <w:jc w:val="center"/>
        </w:trPr>
        <w:tc>
          <w:tcPr>
            <w:tcW w:w="3119" w:type="dxa"/>
          </w:tcPr>
          <w:p w14:paraId="658A6AB6" w14:textId="77777777" w:rsidR="009349FA" w:rsidRPr="00A5416C" w:rsidRDefault="009349FA" w:rsidP="001B5F83">
            <w:pPr>
              <w:spacing w:before="100" w:after="100"/>
              <w:ind w:right="-108"/>
              <w:rPr>
                <w:rFonts w:ascii="Arial" w:hAnsi="Arial" w:cs="Arial"/>
                <w:bCs/>
                <w:iCs/>
                <w:sz w:val="18"/>
              </w:rPr>
            </w:pPr>
            <w:r w:rsidRPr="00473C0B">
              <w:rPr>
                <w:rFonts w:ascii="Arial" w:hAnsi="Arial" w:cs="Arial"/>
                <w:bCs/>
                <w:iCs/>
                <w:sz w:val="18"/>
              </w:rPr>
              <w:t xml:space="preserve">Uncontrolled </w:t>
            </w:r>
            <w:r>
              <w:rPr>
                <w:rFonts w:ascii="Arial" w:hAnsi="Arial" w:cs="Arial"/>
                <w:bCs/>
                <w:iCs/>
                <w:sz w:val="18"/>
              </w:rPr>
              <w:t>medical condition eg. e</w:t>
            </w:r>
            <w:r w:rsidRPr="00473C0B">
              <w:rPr>
                <w:rFonts w:ascii="Arial" w:hAnsi="Arial" w:cs="Arial"/>
                <w:bCs/>
                <w:iCs/>
                <w:sz w:val="18"/>
              </w:rPr>
              <w:t>pilepsy</w:t>
            </w:r>
            <w:r>
              <w:rPr>
                <w:rFonts w:ascii="Arial" w:hAnsi="Arial" w:cs="Arial"/>
                <w:bCs/>
                <w:iCs/>
                <w:sz w:val="18"/>
              </w:rPr>
              <w:t xml:space="preserve"> and diabetes with no medical management plan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148589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A2CA57B" w14:textId="03ED67BF" w:rsidR="009349FA" w:rsidRPr="00863E9E" w:rsidRDefault="009561E5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134231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6DD51F98" w14:textId="025790A0" w:rsidR="009349FA" w:rsidRPr="00863E9E" w:rsidRDefault="009561E5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1159652309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242A081A" w14:textId="6D582910" w:rsidR="009349FA" w:rsidRPr="00863E9E" w:rsidRDefault="000E4EEC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75972868" w14:textId="77777777" w:rsidTr="009561E5">
        <w:trPr>
          <w:jc w:val="center"/>
        </w:trPr>
        <w:tc>
          <w:tcPr>
            <w:tcW w:w="3119" w:type="dxa"/>
          </w:tcPr>
          <w:p w14:paraId="4C95A50F" w14:textId="77777777" w:rsidR="009349FA" w:rsidRPr="00A5416C" w:rsidRDefault="009349FA" w:rsidP="001B5F83">
            <w:pPr>
              <w:spacing w:before="100" w:after="100"/>
              <w:ind w:right="-108"/>
              <w:rPr>
                <w:rFonts w:ascii="Arial" w:hAnsi="Arial" w:cs="Arial"/>
                <w:bCs/>
                <w:iCs/>
                <w:sz w:val="18"/>
              </w:rPr>
            </w:pPr>
            <w:r w:rsidRPr="001B6BA5">
              <w:rPr>
                <w:rFonts w:ascii="Arial" w:hAnsi="Arial" w:cs="Arial"/>
                <w:bCs/>
                <w:iCs/>
                <w:sz w:val="18"/>
              </w:rPr>
              <w:t>Acute systemic illness with associated pyrexia (&gt; 38</w:t>
            </w:r>
            <w:r>
              <w:rPr>
                <w:rFonts w:ascii="Arial" w:hAnsi="Arial" w:cs="Arial"/>
                <w:bCs/>
                <w:iCs/>
                <w:sz w:val="18"/>
              </w:rPr>
              <w:t>°C</w:t>
            </w:r>
            <w:r w:rsidRPr="001B6BA5">
              <w:rPr>
                <w:rFonts w:ascii="Arial" w:hAnsi="Arial" w:cs="Arial"/>
                <w:bCs/>
                <w:iCs/>
                <w:sz w:val="18"/>
              </w:rPr>
              <w:t>)</w:t>
            </w:r>
            <w:r>
              <w:rPr>
                <w:rFonts w:ascii="Arial" w:hAnsi="Arial" w:cs="Arial"/>
                <w:bCs/>
                <w:iCs/>
                <w:sz w:val="18"/>
              </w:rPr>
              <w:t xml:space="preserve"> </w:t>
            </w:r>
            <w:r w:rsidRPr="001B6BA5">
              <w:rPr>
                <w:rFonts w:ascii="Arial" w:hAnsi="Arial" w:cs="Arial"/>
                <w:bCs/>
                <w:iCs/>
                <w:sz w:val="18"/>
              </w:rPr>
              <w:t xml:space="preserve">(TB, </w:t>
            </w:r>
            <w:proofErr w:type="gramStart"/>
            <w:r w:rsidRPr="001B6BA5">
              <w:rPr>
                <w:rFonts w:ascii="Arial" w:hAnsi="Arial" w:cs="Arial"/>
                <w:bCs/>
                <w:iCs/>
                <w:sz w:val="18"/>
              </w:rPr>
              <w:t>flu</w:t>
            </w:r>
            <w:proofErr w:type="gramEnd"/>
            <w:r w:rsidRPr="001B6BA5">
              <w:rPr>
                <w:rFonts w:ascii="Arial" w:hAnsi="Arial" w:cs="Arial"/>
                <w:bCs/>
                <w:iCs/>
                <w:sz w:val="18"/>
              </w:rPr>
              <w:t xml:space="preserve"> or viral infection) </w:t>
            </w:r>
            <w:r>
              <w:rPr>
                <w:rFonts w:ascii="Arial" w:hAnsi="Arial" w:cs="Arial"/>
                <w:bCs/>
                <w:iCs/>
                <w:sz w:val="18"/>
              </w:rPr>
              <w:t>(</w:t>
            </w:r>
            <w:r w:rsidRPr="001B6BA5">
              <w:rPr>
                <w:rFonts w:ascii="Arial" w:hAnsi="Arial" w:cs="Arial"/>
                <w:bCs/>
                <w:iCs/>
                <w:sz w:val="18"/>
              </w:rPr>
              <w:t>minimum of 24 hrs of non-raised temperature</w:t>
            </w:r>
            <w:r>
              <w:rPr>
                <w:rFonts w:ascii="Arial" w:hAnsi="Arial" w:cs="Arial"/>
                <w:bCs/>
                <w:iCs/>
                <w:sz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-8545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EA1993" w14:textId="174A0B66" w:rsidR="009349FA" w:rsidRPr="00863E9E" w:rsidRDefault="009561E5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192228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66E3F02C" w14:textId="7E8AB6F7" w:rsidR="009349FA" w:rsidRPr="00863E9E" w:rsidRDefault="009561E5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1124771631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5181A4AC" w14:textId="4FA45844" w:rsidR="009349FA" w:rsidRPr="00863E9E" w:rsidRDefault="000E4EEC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73FCDBA9" w14:textId="77777777" w:rsidTr="009561E5">
        <w:trPr>
          <w:jc w:val="center"/>
        </w:trPr>
        <w:tc>
          <w:tcPr>
            <w:tcW w:w="3119" w:type="dxa"/>
          </w:tcPr>
          <w:p w14:paraId="42F61A63" w14:textId="49048CDA" w:rsidR="009349FA" w:rsidRPr="00C96E12" w:rsidRDefault="009349FA" w:rsidP="001B5F83">
            <w:pPr>
              <w:spacing w:before="100" w:after="100"/>
              <w:ind w:right="-108"/>
              <w:rPr>
                <w:rFonts w:ascii="Arial" w:hAnsi="Arial" w:cs="Arial"/>
                <w:bCs/>
                <w:iCs/>
                <w:sz w:val="18"/>
              </w:rPr>
            </w:pPr>
            <w:r w:rsidRPr="00C544F7">
              <w:rPr>
                <w:rFonts w:ascii="Arial" w:hAnsi="Arial" w:cs="Arial"/>
                <w:bCs/>
                <w:iCs/>
                <w:sz w:val="18"/>
              </w:rPr>
              <w:t xml:space="preserve">Weight </w:t>
            </w:r>
            <w:proofErr w:type="gramStart"/>
            <w:r w:rsidRPr="00C544F7">
              <w:rPr>
                <w:rFonts w:ascii="Arial" w:hAnsi="Arial" w:cs="Arial"/>
                <w:bCs/>
                <w:iCs/>
                <w:sz w:val="18"/>
              </w:rPr>
              <w:t>in excess of</w:t>
            </w:r>
            <w:proofErr w:type="gramEnd"/>
            <w:r w:rsidRPr="00C544F7">
              <w:rPr>
                <w:rFonts w:ascii="Arial" w:hAnsi="Arial" w:cs="Arial"/>
                <w:bCs/>
                <w:iCs/>
                <w:sz w:val="18"/>
              </w:rPr>
              <w:t xml:space="preserve"> evacuation manual handling risk assessment</w:t>
            </w:r>
            <w:r w:rsidR="00A62322">
              <w:rPr>
                <w:rFonts w:ascii="Arial" w:hAnsi="Arial" w:cs="Arial"/>
                <w:bCs/>
                <w:iCs/>
                <w:sz w:val="18"/>
              </w:rPr>
              <w:t xml:space="preserve"> (26 stone / 165 kg)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-56487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65F2480" w14:textId="4D02B82E" w:rsidR="009349FA" w:rsidRPr="00863E9E" w:rsidRDefault="009561E5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48112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3B0828DA" w14:textId="557A0F6E" w:rsidR="009349FA" w:rsidRPr="00863E9E" w:rsidRDefault="009561E5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324785345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431411D4" w14:textId="25832FAB" w:rsidR="009349FA" w:rsidRPr="00863E9E" w:rsidRDefault="000E4EEC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4D3F91D4" w14:textId="77777777" w:rsidTr="00BD080B">
        <w:trPr>
          <w:jc w:val="center"/>
        </w:trPr>
        <w:tc>
          <w:tcPr>
            <w:tcW w:w="10632" w:type="dxa"/>
            <w:gridSpan w:val="10"/>
          </w:tcPr>
          <w:p w14:paraId="4683E6F1" w14:textId="1E7F5D23" w:rsidR="009349FA" w:rsidRPr="00343519" w:rsidRDefault="00EF39A5" w:rsidP="001B5F83">
            <w:pPr>
              <w:tabs>
                <w:tab w:val="left" w:pos="8453"/>
              </w:tabs>
              <w:spacing w:before="100" w:after="100"/>
              <w:ind w:right="-539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Continue next page</w:t>
            </w:r>
            <w:r w:rsidR="00343519">
              <w:rPr>
                <w:rFonts w:ascii="Arial" w:hAnsi="Arial" w:cs="Arial"/>
                <w:b/>
                <w:iCs/>
                <w:sz w:val="18"/>
                <w:szCs w:val="18"/>
              </w:rPr>
              <w:tab/>
            </w:r>
          </w:p>
        </w:tc>
      </w:tr>
      <w:tr w:rsidR="009349FA" w14:paraId="1FD0E8A7" w14:textId="77777777" w:rsidTr="00BC221D">
        <w:trPr>
          <w:jc w:val="center"/>
        </w:trPr>
        <w:tc>
          <w:tcPr>
            <w:tcW w:w="3119" w:type="dxa"/>
            <w:shd w:val="clear" w:color="auto" w:fill="DEEAF6" w:themeFill="accent5" w:themeFillTint="33"/>
          </w:tcPr>
          <w:p w14:paraId="1ACA4989" w14:textId="77777777" w:rsidR="009349FA" w:rsidRPr="008F19DA" w:rsidRDefault="009349FA" w:rsidP="001B5F83">
            <w:pPr>
              <w:spacing w:before="100" w:after="100"/>
              <w:ind w:right="-106"/>
              <w:rPr>
                <w:rFonts w:ascii="Arial" w:hAnsi="Arial" w:cs="Arial"/>
                <w:b/>
                <w:iCs/>
                <w:sz w:val="18"/>
              </w:rPr>
            </w:pPr>
            <w:r w:rsidRPr="008F19DA">
              <w:rPr>
                <w:rFonts w:ascii="Arial" w:hAnsi="Arial" w:cs="Arial"/>
                <w:b/>
                <w:iCs/>
                <w:sz w:val="18"/>
              </w:rPr>
              <w:lastRenderedPageBreak/>
              <w:t>Precautions</w:t>
            </w:r>
          </w:p>
          <w:p w14:paraId="5D73C63D" w14:textId="7E9C6BEE" w:rsidR="009349FA" w:rsidRPr="00A5416C" w:rsidRDefault="001E7504" w:rsidP="001B5F83">
            <w:pPr>
              <w:spacing w:before="100" w:after="100"/>
              <w:ind w:right="-106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(</w:t>
            </w:r>
            <w:r w:rsidR="009349FA" w:rsidRPr="00AC4770">
              <w:rPr>
                <w:rFonts w:ascii="Arial" w:hAnsi="Arial" w:cs="Arial"/>
                <w:bCs/>
                <w:iCs/>
                <w:sz w:val="18"/>
              </w:rPr>
              <w:t>This is not an exhaustive list. These are to be aware of and managed appropriately. They should not prevent aquatic physiotherapy.</w:t>
            </w:r>
            <w:r>
              <w:rPr>
                <w:rFonts w:ascii="Arial" w:hAnsi="Arial" w:cs="Arial"/>
                <w:bCs/>
                <w:iCs/>
                <w:sz w:val="18"/>
              </w:rPr>
              <w:t>)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3D88F837" w14:textId="77777777" w:rsidR="009349FA" w:rsidRPr="00863E9E" w:rsidRDefault="009349FA" w:rsidP="001B5F83">
            <w:pPr>
              <w:spacing w:before="100" w:after="100"/>
              <w:ind w:right="-539"/>
              <w:rPr>
                <w:rFonts w:ascii="Arial" w:hAnsi="Arial" w:cs="Arial"/>
                <w:b/>
                <w:i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>No</w:t>
            </w:r>
          </w:p>
        </w:tc>
        <w:tc>
          <w:tcPr>
            <w:tcW w:w="851" w:type="dxa"/>
            <w:gridSpan w:val="2"/>
            <w:shd w:val="clear" w:color="auto" w:fill="DEEAF6" w:themeFill="accent5" w:themeFillTint="33"/>
          </w:tcPr>
          <w:p w14:paraId="4AA71897" w14:textId="77777777" w:rsidR="009349FA" w:rsidRPr="00863E9E" w:rsidRDefault="009349FA" w:rsidP="001B5F83">
            <w:pPr>
              <w:spacing w:before="100" w:after="100"/>
              <w:ind w:right="-539"/>
              <w:rPr>
                <w:rFonts w:ascii="Arial" w:hAnsi="Arial" w:cs="Arial"/>
                <w:b/>
                <w:i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>Yes</w:t>
            </w:r>
          </w:p>
        </w:tc>
        <w:tc>
          <w:tcPr>
            <w:tcW w:w="5812" w:type="dxa"/>
            <w:gridSpan w:val="6"/>
            <w:shd w:val="clear" w:color="auto" w:fill="DEEAF6" w:themeFill="accent5" w:themeFillTint="33"/>
          </w:tcPr>
          <w:p w14:paraId="0767450E" w14:textId="5462A5C3" w:rsidR="009349FA" w:rsidRPr="00863E9E" w:rsidRDefault="009349FA" w:rsidP="001B5F83">
            <w:pPr>
              <w:spacing w:before="100" w:after="100"/>
              <w:ind w:right="-539"/>
              <w:rPr>
                <w:rFonts w:ascii="Arial" w:hAnsi="Arial" w:cs="Arial"/>
                <w:b/>
                <w:i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>Further Information</w:t>
            </w:r>
          </w:p>
        </w:tc>
      </w:tr>
      <w:tr w:rsidR="009349FA" w14:paraId="376D8179" w14:textId="77777777" w:rsidTr="00B716D2">
        <w:trPr>
          <w:jc w:val="center"/>
        </w:trPr>
        <w:tc>
          <w:tcPr>
            <w:tcW w:w="3119" w:type="dxa"/>
          </w:tcPr>
          <w:p w14:paraId="2C7A1BD8" w14:textId="77777777" w:rsidR="009349FA" w:rsidRDefault="009349FA" w:rsidP="001B5F83">
            <w:pPr>
              <w:spacing w:before="100" w:after="100"/>
              <w:ind w:right="-108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Compromised immune system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-206132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8B0AC1" w14:textId="5601190D" w:rsidR="009349FA" w:rsidRPr="00863E9E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74904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68286D6C" w14:textId="581B7F5E" w:rsidR="009349FA" w:rsidRPr="00863E9E" w:rsidRDefault="001E7B91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790126844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71FAA3DE" w14:textId="5FA8409C" w:rsidR="009349FA" w:rsidRPr="00863E9E" w:rsidRDefault="00577C29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3C9BD254" w14:textId="77777777" w:rsidTr="00B716D2">
        <w:trPr>
          <w:jc w:val="center"/>
        </w:trPr>
        <w:tc>
          <w:tcPr>
            <w:tcW w:w="3119" w:type="dxa"/>
          </w:tcPr>
          <w:p w14:paraId="7F0CC250" w14:textId="77777777" w:rsidR="009349FA" w:rsidRPr="009B623C" w:rsidRDefault="009349FA" w:rsidP="001B5F83">
            <w:pPr>
              <w:spacing w:before="100" w:after="100"/>
              <w:ind w:right="-108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Impaired skin integrity eg. open wounds, radiotherapy, altered sensation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-127062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7878295" w14:textId="73FF5D2D" w:rsidR="009349FA" w:rsidRPr="00863E9E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72437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14A94A00" w14:textId="1D3D653C" w:rsidR="009349FA" w:rsidRPr="00863E9E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1534646246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3D889A7F" w14:textId="5F6E8849" w:rsidR="009349FA" w:rsidRPr="00863E9E" w:rsidRDefault="00577C29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3E6D0B82" w14:textId="77777777" w:rsidTr="00B716D2">
        <w:trPr>
          <w:jc w:val="center"/>
        </w:trPr>
        <w:tc>
          <w:tcPr>
            <w:tcW w:w="3119" w:type="dxa"/>
          </w:tcPr>
          <w:p w14:paraId="40E0B256" w14:textId="77777777" w:rsidR="009349FA" w:rsidRPr="009B623C" w:rsidRDefault="009349FA" w:rsidP="001B5F83">
            <w:pPr>
              <w:spacing w:before="100" w:after="100"/>
              <w:ind w:right="-108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Incontinence (urinary and faecal)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131429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267492" w14:textId="4D15EE8F" w:rsidR="009349FA" w:rsidRPr="00863E9E" w:rsidRDefault="00B14655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197251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6952CB05" w14:textId="1E48FD40" w:rsidR="009349FA" w:rsidRPr="00863E9E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1278910997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284371AF" w14:textId="279D238E" w:rsidR="009349FA" w:rsidRPr="00863E9E" w:rsidRDefault="00577C29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335997E5" w14:textId="77777777" w:rsidTr="00B716D2">
        <w:trPr>
          <w:jc w:val="center"/>
        </w:trPr>
        <w:tc>
          <w:tcPr>
            <w:tcW w:w="3119" w:type="dxa"/>
          </w:tcPr>
          <w:p w14:paraId="785F5842" w14:textId="77777777" w:rsidR="009349FA" w:rsidRPr="00752DDD" w:rsidRDefault="009349FA" w:rsidP="001B5F83">
            <w:pPr>
              <w:spacing w:before="100" w:after="100"/>
              <w:ind w:right="-108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Behavioural problems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7257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CC9DA9A" w14:textId="0C3E7976" w:rsidR="009349FA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37173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66D4453F" w14:textId="5CD347A5" w:rsidR="009349FA" w:rsidRPr="00863E9E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1918209960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7871731A" w14:textId="39B3E92A" w:rsidR="009349FA" w:rsidRPr="00863E9E" w:rsidRDefault="00577C29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7799FC56" w14:textId="77777777" w:rsidTr="00B716D2">
        <w:trPr>
          <w:jc w:val="center"/>
        </w:trPr>
        <w:tc>
          <w:tcPr>
            <w:tcW w:w="3119" w:type="dxa"/>
          </w:tcPr>
          <w:p w14:paraId="0F24F1F4" w14:textId="77777777" w:rsidR="009349FA" w:rsidRPr="00562A1C" w:rsidRDefault="009349FA" w:rsidP="001B5F83">
            <w:pPr>
              <w:spacing w:before="100" w:after="100"/>
              <w:ind w:right="-108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 xml:space="preserve">Uncontrolled blood pressure 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146369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762D53D" w14:textId="12BF9F5E" w:rsidR="009349FA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45201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459B5675" w14:textId="6E240FB7" w:rsidR="009349FA" w:rsidRPr="00863E9E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1472750918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7350A36A" w14:textId="0FF01A11" w:rsidR="009349FA" w:rsidRPr="00863E9E" w:rsidRDefault="00577C29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1EF21EBF" w14:textId="77777777" w:rsidTr="00B716D2">
        <w:trPr>
          <w:jc w:val="center"/>
        </w:trPr>
        <w:tc>
          <w:tcPr>
            <w:tcW w:w="3119" w:type="dxa"/>
          </w:tcPr>
          <w:p w14:paraId="69725F8F" w14:textId="77777777" w:rsidR="009349FA" w:rsidRPr="009D400E" w:rsidRDefault="009349FA" w:rsidP="001B5F83">
            <w:pPr>
              <w:spacing w:before="100" w:after="100"/>
              <w:ind w:right="-108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Invasive lines / tubes eg. P.E.G, IV, catheters, Central and PIC lines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153923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C8D593" w14:textId="49B5DBE0" w:rsidR="009349FA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7149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2AB6666F" w14:textId="3CDD623D" w:rsidR="009349FA" w:rsidRPr="00863E9E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103778215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328477BB" w14:textId="3277C9DA" w:rsidR="009349FA" w:rsidRPr="00863E9E" w:rsidRDefault="00577C29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44E8005A" w14:textId="77777777" w:rsidTr="00B716D2">
        <w:trPr>
          <w:jc w:val="center"/>
        </w:trPr>
        <w:tc>
          <w:tcPr>
            <w:tcW w:w="3119" w:type="dxa"/>
          </w:tcPr>
          <w:p w14:paraId="499248BF" w14:textId="77777777" w:rsidR="009349FA" w:rsidRPr="00C86F44" w:rsidRDefault="009349FA" w:rsidP="001B5F83">
            <w:pPr>
              <w:spacing w:before="100" w:after="100"/>
              <w:ind w:right="-108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Widespread MRSA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-118597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BFDAC8B" w14:textId="1D3C5A35" w:rsidR="009349FA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57065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1DD10C37" w14:textId="37E25AB0" w:rsidR="009349FA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49462417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77CE6AE6" w14:textId="272DF8EE" w:rsidR="009349FA" w:rsidRDefault="00577C29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712C7CBD" w14:textId="77777777" w:rsidTr="00B716D2">
        <w:trPr>
          <w:jc w:val="center"/>
        </w:trPr>
        <w:tc>
          <w:tcPr>
            <w:tcW w:w="3119" w:type="dxa"/>
          </w:tcPr>
          <w:p w14:paraId="13624DD8" w14:textId="77777777" w:rsidR="009349FA" w:rsidRPr="00C86F44" w:rsidRDefault="009349FA" w:rsidP="001B5F83">
            <w:pPr>
              <w:spacing w:before="100" w:after="100"/>
              <w:ind w:right="-108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Impaired vision or hearing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-137523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D512672" w14:textId="426CA302" w:rsidR="009349FA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170244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6D3CA81F" w14:textId="63E29C23" w:rsidR="009349FA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134697135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4B0A9CC1" w14:textId="550849C4" w:rsidR="009349FA" w:rsidRDefault="00577C29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6F26E6E7" w14:textId="77777777" w:rsidTr="00B716D2">
        <w:trPr>
          <w:jc w:val="center"/>
        </w:trPr>
        <w:tc>
          <w:tcPr>
            <w:tcW w:w="3119" w:type="dxa"/>
          </w:tcPr>
          <w:p w14:paraId="52BA5CB0" w14:textId="77777777" w:rsidR="009349FA" w:rsidRDefault="009349FA" w:rsidP="001B5F83">
            <w:pPr>
              <w:spacing w:before="100" w:after="100"/>
              <w:ind w:right="-108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Pregnancy (if the pool water exceeds 35°C this would be an absolute contraindication)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-176514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82B9DB" w14:textId="71B3429B" w:rsidR="009349FA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101588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7C20F24D" w14:textId="4F62F10D" w:rsidR="009349FA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2062370021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16FC7BD2" w14:textId="2F65E429" w:rsidR="009349FA" w:rsidRDefault="00577C29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12EAC361" w14:textId="77777777" w:rsidTr="00B716D2">
        <w:trPr>
          <w:jc w:val="center"/>
        </w:trPr>
        <w:tc>
          <w:tcPr>
            <w:tcW w:w="3119" w:type="dxa"/>
          </w:tcPr>
          <w:p w14:paraId="42750DED" w14:textId="77777777" w:rsidR="009349FA" w:rsidRDefault="009349FA" w:rsidP="001B5F83">
            <w:pPr>
              <w:spacing w:before="100" w:after="100"/>
              <w:ind w:right="-108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Transdermal patches</w:t>
            </w: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29279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FA4070E" w14:textId="113EE75C" w:rsidR="009349FA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13872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72AF6246" w14:textId="4898C875" w:rsidR="009349FA" w:rsidRDefault="00B716D2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619197501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4D5A0E7E" w14:textId="28D6FDA5" w:rsidR="009349FA" w:rsidRDefault="00577C29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349FA" w14:paraId="1BC07AF9" w14:textId="77777777" w:rsidTr="00B716D2">
        <w:trPr>
          <w:jc w:val="center"/>
        </w:trPr>
        <w:tc>
          <w:tcPr>
            <w:tcW w:w="3119" w:type="dxa"/>
          </w:tcPr>
          <w:p w14:paraId="53561E47" w14:textId="77777777" w:rsidR="009349FA" w:rsidRDefault="009349FA" w:rsidP="001B5F83">
            <w:pPr>
              <w:spacing w:before="100" w:after="100"/>
              <w:ind w:right="-108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Other</w:t>
            </w:r>
          </w:p>
          <w:p w14:paraId="56497524" w14:textId="77777777" w:rsidR="009349FA" w:rsidRDefault="009349FA" w:rsidP="001B5F83">
            <w:pPr>
              <w:spacing w:before="100" w:after="100"/>
              <w:ind w:right="-108"/>
              <w:rPr>
                <w:rFonts w:ascii="Arial" w:hAnsi="Arial" w:cs="Arial"/>
                <w:iCs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iCs/>
              <w:sz w:val="18"/>
            </w:rPr>
            <w:id w:val="143293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B1FC2C3" w14:textId="0E641E2E" w:rsidR="009349FA" w:rsidRDefault="00D55870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184346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14:paraId="6C7FA720" w14:textId="135C27F8" w:rsidR="009349FA" w:rsidRDefault="00D55870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Cs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sz w:val="18"/>
            </w:rPr>
            <w:id w:val="-947153781"/>
            <w:placeholder>
              <w:docPart w:val="DefaultPlaceholder_-1854013440"/>
            </w:placeholder>
            <w:showingPlcHdr/>
            <w15:color w:val="3366FF"/>
            <w:text/>
          </w:sdtPr>
          <w:sdtEndPr/>
          <w:sdtContent>
            <w:tc>
              <w:tcPr>
                <w:tcW w:w="5812" w:type="dxa"/>
                <w:gridSpan w:val="6"/>
              </w:tcPr>
              <w:p w14:paraId="783B733A" w14:textId="7C2294C9" w:rsidR="009349FA" w:rsidRDefault="00577C29" w:rsidP="001B5F83">
                <w:pPr>
                  <w:spacing w:before="100" w:after="100"/>
                  <w:ind w:right="-539"/>
                  <w:rPr>
                    <w:rFonts w:ascii="Arial" w:hAnsi="Arial" w:cs="Arial"/>
                    <w:b/>
                    <w:iCs/>
                    <w:sz w:val="18"/>
                  </w:rPr>
                </w:pPr>
                <w:r w:rsidRPr="003C2E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17EF30F" w14:textId="77777777" w:rsidR="00B14655" w:rsidRPr="00B14655" w:rsidRDefault="00B14655" w:rsidP="00B14655">
      <w:pPr>
        <w:spacing w:before="120"/>
        <w:ind w:left="-567" w:right="-539"/>
        <w:rPr>
          <w:rFonts w:ascii="Arial" w:hAnsi="Arial" w:cs="Arial"/>
          <w:b/>
          <w:i/>
          <w:sz w:val="8"/>
          <w:szCs w:val="8"/>
        </w:rPr>
      </w:pPr>
    </w:p>
    <w:p w14:paraId="3C26817D" w14:textId="41706FD4" w:rsidR="00B14655" w:rsidRDefault="009349FA" w:rsidP="00B14655">
      <w:pPr>
        <w:spacing w:before="120"/>
        <w:ind w:left="-567" w:right="-539"/>
        <w:rPr>
          <w:rFonts w:ascii="Arial" w:hAnsi="Arial" w:cs="Arial"/>
          <w:bCs/>
          <w:iCs/>
          <w:sz w:val="22"/>
          <w:szCs w:val="22"/>
        </w:rPr>
      </w:pPr>
      <w:r w:rsidRPr="00B14655">
        <w:rPr>
          <w:rFonts w:ascii="Arial" w:hAnsi="Arial" w:cs="Arial"/>
          <w:bCs/>
          <w:iCs/>
          <w:sz w:val="22"/>
          <w:szCs w:val="22"/>
        </w:rPr>
        <w:t>If any of the above have been ticked YES discuss with the aquatic physiotherapist for clarification of suitability for treatment in a hydrotherapy pool.</w:t>
      </w:r>
    </w:p>
    <w:p w14:paraId="285D578F" w14:textId="77777777" w:rsidR="00B14655" w:rsidRPr="00B14655" w:rsidRDefault="00B14655" w:rsidP="001B5F83">
      <w:pPr>
        <w:ind w:left="-567" w:right="-539"/>
        <w:rPr>
          <w:rFonts w:ascii="Arial" w:hAnsi="Arial" w:cs="Arial"/>
          <w:bCs/>
          <w:iCs/>
          <w:sz w:val="16"/>
          <w:szCs w:val="16"/>
        </w:rPr>
      </w:pPr>
    </w:p>
    <w:p w14:paraId="0BFD94BC" w14:textId="2FCA5005" w:rsidR="00B14655" w:rsidRDefault="00B14655" w:rsidP="009349FA">
      <w:pPr>
        <w:spacing w:before="120"/>
        <w:ind w:left="-567" w:right="-539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Form completed by:</w:t>
      </w:r>
    </w:p>
    <w:p w14:paraId="18FCC9D2" w14:textId="26D80F18" w:rsidR="006833BA" w:rsidRDefault="00B14655" w:rsidP="00B14655">
      <w:pPr>
        <w:spacing w:before="120"/>
        <w:ind w:left="-567" w:right="-539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Full name: </w:t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40119789"/>
          <w:placeholder>
            <w:docPart w:val="4BB7377A23964796BF7A896050F3D076"/>
          </w:placeholder>
          <w:showingPlcHdr/>
          <w15:color w:val="3366FF"/>
          <w:text/>
        </w:sdtPr>
        <w:sdtEndPr/>
        <w:sdtContent>
          <w:r w:rsidR="006833BA" w:rsidRPr="003C2ED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9C7D599" w14:textId="2DDC5F4C" w:rsidR="00B14655" w:rsidRDefault="00B14655" w:rsidP="00B14655">
      <w:pPr>
        <w:spacing w:before="120"/>
        <w:ind w:left="-567" w:right="-539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Contact number: </w:t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679049219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3C2ED5">
            <w:rPr>
              <w:rStyle w:val="PlaceholderText"/>
            </w:rPr>
            <w:t>Click or tap here to enter text.</w:t>
          </w:r>
        </w:sdtContent>
      </w:sdt>
    </w:p>
    <w:p w14:paraId="1E147053" w14:textId="0EA8A196" w:rsidR="00B14655" w:rsidRDefault="00B14655" w:rsidP="00B14655">
      <w:pPr>
        <w:spacing w:before="120"/>
        <w:ind w:left="-567" w:right="-539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Email: </w:t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2134787850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3C2ED5">
            <w:rPr>
              <w:rStyle w:val="PlaceholderText"/>
            </w:rPr>
            <w:t>Click or tap here to enter text.</w:t>
          </w:r>
        </w:sdtContent>
      </w:sdt>
    </w:p>
    <w:p w14:paraId="2771B2E8" w14:textId="74D238C2" w:rsidR="00B14655" w:rsidRDefault="00B14655" w:rsidP="00B14655">
      <w:pPr>
        <w:spacing w:before="120"/>
        <w:ind w:left="-567" w:right="-539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85925" wp14:editId="43F6DCAF">
                <wp:simplePos x="0" y="0"/>
                <wp:positionH relativeFrom="column">
                  <wp:posOffset>-334327</wp:posOffset>
                </wp:positionH>
                <wp:positionV relativeFrom="paragraph">
                  <wp:posOffset>142875</wp:posOffset>
                </wp:positionV>
                <wp:extent cx="68008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898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11.25pt" to="509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43751F73" w14:textId="7DD49691" w:rsidR="00B14655" w:rsidRPr="001E7504" w:rsidRDefault="001E7504" w:rsidP="00B14655">
      <w:pPr>
        <w:spacing w:before="120"/>
        <w:ind w:left="-567" w:right="-539"/>
        <w:rPr>
          <w:rFonts w:ascii="Arial" w:hAnsi="Arial" w:cs="Arial"/>
          <w:bCs/>
          <w:iCs/>
          <w:color w:val="7B7B7B" w:themeColor="accent3" w:themeShade="BF"/>
          <w:sz w:val="22"/>
          <w:szCs w:val="22"/>
        </w:rPr>
      </w:pPr>
      <w:r w:rsidRPr="001E7504">
        <w:rPr>
          <w:rFonts w:ascii="Arial" w:hAnsi="Arial" w:cs="Arial"/>
          <w:bCs/>
          <w:iCs/>
          <w:color w:val="7B7B7B" w:themeColor="accent3" w:themeShade="BF"/>
          <w:sz w:val="22"/>
          <w:szCs w:val="22"/>
        </w:rPr>
        <w:t>Internal Use Reviewed by</w:t>
      </w:r>
      <w:r w:rsidR="00B14655" w:rsidRPr="001E7504">
        <w:rPr>
          <w:rFonts w:ascii="Arial" w:hAnsi="Arial" w:cs="Arial"/>
          <w:bCs/>
          <w:iCs/>
          <w:color w:val="7B7B7B" w:themeColor="accent3" w:themeShade="BF"/>
          <w:sz w:val="22"/>
          <w:szCs w:val="22"/>
        </w:rPr>
        <w:t xml:space="preserve"> </w:t>
      </w:r>
      <w:r w:rsidRPr="001E7504">
        <w:rPr>
          <w:rFonts w:ascii="Arial" w:hAnsi="Arial" w:cs="Arial"/>
          <w:bCs/>
          <w:iCs/>
          <w:color w:val="7B7B7B" w:themeColor="accent3" w:themeShade="BF"/>
          <w:sz w:val="22"/>
          <w:szCs w:val="22"/>
        </w:rPr>
        <w:t>A</w:t>
      </w:r>
      <w:r w:rsidR="00B14655" w:rsidRPr="001E7504">
        <w:rPr>
          <w:rFonts w:ascii="Arial" w:hAnsi="Arial" w:cs="Arial"/>
          <w:bCs/>
          <w:iCs/>
          <w:color w:val="7B7B7B" w:themeColor="accent3" w:themeShade="BF"/>
          <w:sz w:val="22"/>
          <w:szCs w:val="22"/>
        </w:rPr>
        <w:t xml:space="preserve">quatic </w:t>
      </w:r>
      <w:r w:rsidRPr="001E7504">
        <w:rPr>
          <w:rFonts w:ascii="Arial" w:hAnsi="Arial" w:cs="Arial"/>
          <w:bCs/>
          <w:iCs/>
          <w:color w:val="7B7B7B" w:themeColor="accent3" w:themeShade="BF"/>
          <w:sz w:val="22"/>
          <w:szCs w:val="22"/>
        </w:rPr>
        <w:t>P</w:t>
      </w:r>
      <w:r w:rsidR="00B14655" w:rsidRPr="001E7504">
        <w:rPr>
          <w:rFonts w:ascii="Arial" w:hAnsi="Arial" w:cs="Arial"/>
          <w:bCs/>
          <w:iCs/>
          <w:color w:val="7B7B7B" w:themeColor="accent3" w:themeShade="BF"/>
          <w:sz w:val="22"/>
          <w:szCs w:val="22"/>
        </w:rPr>
        <w:t>hysiotherapist:</w:t>
      </w:r>
    </w:p>
    <w:p w14:paraId="1744C407" w14:textId="78767B4E" w:rsidR="00B14655" w:rsidRPr="001E7504" w:rsidRDefault="00B14655" w:rsidP="00B14655">
      <w:pPr>
        <w:spacing w:before="120"/>
        <w:ind w:left="-567" w:right="-539"/>
        <w:rPr>
          <w:rFonts w:ascii="Arial" w:hAnsi="Arial" w:cs="Arial"/>
          <w:bCs/>
          <w:iCs/>
          <w:color w:val="7B7B7B" w:themeColor="accent3" w:themeShade="BF"/>
          <w:sz w:val="22"/>
          <w:szCs w:val="22"/>
        </w:rPr>
      </w:pPr>
      <w:r w:rsidRPr="001E7504">
        <w:rPr>
          <w:rFonts w:ascii="Arial" w:hAnsi="Arial" w:cs="Arial"/>
          <w:bCs/>
          <w:iCs/>
          <w:color w:val="7B7B7B" w:themeColor="accent3" w:themeShade="BF"/>
          <w:sz w:val="22"/>
          <w:szCs w:val="22"/>
        </w:rPr>
        <w:t xml:space="preserve">Name: </w:t>
      </w:r>
      <w:sdt>
        <w:sdtPr>
          <w:rPr>
            <w:rFonts w:ascii="Arial" w:hAnsi="Arial" w:cs="Arial"/>
            <w:bCs/>
            <w:iCs/>
            <w:color w:val="7B7B7B" w:themeColor="accent3" w:themeShade="BF"/>
            <w:sz w:val="22"/>
            <w:szCs w:val="22"/>
          </w:rPr>
          <w:id w:val="-788355687"/>
          <w:placeholder>
            <w:docPart w:val="DefaultPlaceholder_-1854013438"/>
          </w:placeholder>
          <w:showingPlcHdr/>
          <w:dropDownList>
            <w:listItem w:value="Choose an item."/>
            <w:listItem w:displayText="Sarah Wratten" w:value="Sarah Wratten"/>
            <w:listItem w:displayText="Hollie Dodd" w:value="Hollie Dodd"/>
          </w:dropDownList>
        </w:sdtPr>
        <w:sdtEndPr/>
        <w:sdtContent>
          <w:r w:rsidRPr="001E7504">
            <w:rPr>
              <w:rStyle w:val="PlaceholderText"/>
              <w:rFonts w:eastAsiaTheme="minorHAnsi"/>
              <w:color w:val="7B7B7B" w:themeColor="accent3" w:themeShade="BF"/>
            </w:rPr>
            <w:t>Choose an item.</w:t>
          </w:r>
        </w:sdtContent>
      </w:sdt>
    </w:p>
    <w:p w14:paraId="3C704A1F" w14:textId="77777777" w:rsidR="00B14655" w:rsidRPr="001E7504" w:rsidRDefault="00B14655" w:rsidP="00B14655">
      <w:pPr>
        <w:spacing w:before="120"/>
        <w:ind w:left="-567" w:right="-539"/>
        <w:rPr>
          <w:rFonts w:ascii="Arial" w:hAnsi="Arial" w:cs="Arial"/>
          <w:bCs/>
          <w:iCs/>
          <w:color w:val="7B7B7B" w:themeColor="accent3" w:themeShade="BF"/>
          <w:sz w:val="22"/>
          <w:szCs w:val="22"/>
        </w:rPr>
      </w:pPr>
      <w:r w:rsidRPr="001E7504">
        <w:rPr>
          <w:rFonts w:ascii="Arial" w:hAnsi="Arial" w:cs="Arial"/>
          <w:bCs/>
          <w:iCs/>
          <w:color w:val="7B7B7B" w:themeColor="accent3" w:themeShade="BF"/>
          <w:sz w:val="22"/>
          <w:szCs w:val="22"/>
        </w:rPr>
        <w:t xml:space="preserve">Date: </w:t>
      </w:r>
      <w:sdt>
        <w:sdtPr>
          <w:rPr>
            <w:rFonts w:ascii="Arial" w:hAnsi="Arial" w:cs="Arial"/>
            <w:bCs/>
            <w:iCs/>
            <w:color w:val="7B7B7B" w:themeColor="accent3" w:themeShade="BF"/>
            <w:sz w:val="22"/>
            <w:szCs w:val="22"/>
          </w:rPr>
          <w:id w:val="-250121228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E7504">
            <w:rPr>
              <w:rStyle w:val="PlaceholderText"/>
              <w:rFonts w:eastAsiaTheme="minorHAnsi"/>
              <w:color w:val="7B7B7B" w:themeColor="accent3" w:themeShade="BF"/>
            </w:rPr>
            <w:t>Click or tap to enter a date.</w:t>
          </w:r>
        </w:sdtContent>
      </w:sdt>
    </w:p>
    <w:p w14:paraId="34D74C0A" w14:textId="1F668E5D" w:rsidR="006833BA" w:rsidRPr="00B14655" w:rsidRDefault="006833BA" w:rsidP="00B14655">
      <w:pPr>
        <w:spacing w:before="120"/>
        <w:ind w:left="-567" w:right="-539"/>
        <w:rPr>
          <w:rFonts w:ascii="Arial" w:hAnsi="Arial" w:cs="Arial"/>
          <w:bCs/>
          <w:iCs/>
          <w:sz w:val="22"/>
          <w:szCs w:val="22"/>
        </w:rPr>
      </w:pPr>
      <w:r w:rsidRPr="001E7504">
        <w:rPr>
          <w:rFonts w:ascii="Arial" w:hAnsi="Arial" w:cs="Arial"/>
          <w:bCs/>
          <w:iCs/>
          <w:color w:val="7B7B7B" w:themeColor="accent3" w:themeShade="BF"/>
          <w:sz w:val="22"/>
          <w:szCs w:val="22"/>
        </w:rPr>
        <w:t xml:space="preserve">Signature: </w:t>
      </w:r>
      <w:r w:rsidRPr="00B14655">
        <w:rPr>
          <w:rFonts w:ascii="Arial" w:hAnsi="Arial" w:cs="Arial"/>
          <w:bCs/>
          <w:iCs/>
          <w:sz w:val="22"/>
          <w:szCs w:val="22"/>
        </w:rPr>
        <w:tab/>
      </w:r>
      <w:r w:rsidRPr="00B14655">
        <w:rPr>
          <w:rFonts w:ascii="Arial" w:hAnsi="Arial" w:cs="Arial"/>
          <w:bCs/>
          <w:iCs/>
          <w:sz w:val="22"/>
          <w:szCs w:val="22"/>
        </w:rPr>
        <w:tab/>
      </w:r>
    </w:p>
    <w:p w14:paraId="29E6E661" w14:textId="4D33DACB" w:rsidR="00DB5B91" w:rsidRPr="00B14655" w:rsidRDefault="006833BA" w:rsidP="00B14655">
      <w:pPr>
        <w:ind w:right="47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</w:t>
      </w:r>
      <w:r w:rsidRPr="0082199F">
        <w:rPr>
          <w:rFonts w:ascii="Arial" w:hAnsi="Arial" w:cs="Arial"/>
          <w:bCs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18679957"/>
          <w:showingPlcHdr/>
          <w15:color w:val="3366FF"/>
          <w:picture/>
        </w:sdtPr>
        <w:sdtEndPr/>
        <w:sdtContent>
          <w:r>
            <w:rPr>
              <w:rFonts w:ascii="Arial" w:hAnsi="Arial" w:cs="Arial"/>
              <w:bCs/>
              <w:iCs/>
              <w:noProof/>
              <w:sz w:val="20"/>
              <w:szCs w:val="20"/>
            </w:rPr>
            <w:drawing>
              <wp:inline distT="0" distB="0" distL="0" distR="0" wp14:anchorId="1FD43508" wp14:editId="0AF77697">
                <wp:extent cx="2676525" cy="795338"/>
                <wp:effectExtent l="0" t="0" r="0" b="508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1681" cy="808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  <w:bCs/>
          <w:iCs/>
          <w:sz w:val="20"/>
          <w:szCs w:val="20"/>
        </w:rPr>
        <w:t xml:space="preserve">   </w:t>
      </w:r>
    </w:p>
    <w:sectPr w:rsidR="00DB5B91" w:rsidRPr="00B14655" w:rsidSect="001B5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A818E" w14:textId="77777777" w:rsidR="00F76B96" w:rsidRDefault="00F76B96" w:rsidP="00F76B96">
      <w:r>
        <w:separator/>
      </w:r>
    </w:p>
  </w:endnote>
  <w:endnote w:type="continuationSeparator" w:id="0">
    <w:p w14:paraId="72D6F0D0" w14:textId="77777777" w:rsidR="00F76B96" w:rsidRDefault="00F76B96" w:rsidP="00F7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946A" w14:textId="77777777" w:rsidR="00E17E99" w:rsidRDefault="00E17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57FE" w14:textId="339AF807" w:rsidR="00F76B96" w:rsidRDefault="00F76B96" w:rsidP="00F76B9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B5FB" w14:textId="77777777" w:rsidR="00E17E99" w:rsidRDefault="00E17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19FEC" w14:textId="77777777" w:rsidR="00F76B96" w:rsidRDefault="00F76B96" w:rsidP="00F76B96">
      <w:r>
        <w:separator/>
      </w:r>
    </w:p>
  </w:footnote>
  <w:footnote w:type="continuationSeparator" w:id="0">
    <w:p w14:paraId="3EC6D8C9" w14:textId="77777777" w:rsidR="00F76B96" w:rsidRDefault="00F76B96" w:rsidP="00F7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662D" w14:textId="77777777" w:rsidR="00E17E99" w:rsidRDefault="00E17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2691" w14:textId="73DE19D8" w:rsidR="00E17E99" w:rsidRDefault="00E17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732F" w14:textId="77777777" w:rsidR="00E17E99" w:rsidRDefault="00E17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ocumentProtection w:edit="forms" w:enforcement="1" w:cryptProviderType="rsaAES" w:cryptAlgorithmClass="hash" w:cryptAlgorithmType="typeAny" w:cryptAlgorithmSid="14" w:cryptSpinCount="100000" w:hash="9J5ecQaRrORixJ0DnfhjTG2ylhPCkbPuWo2uHUDvfqNZfw3KRiq5Ka2gmiKnGtxjwnVObx9R/+ICewRC5mGqrQ==" w:salt="zDWIP3NpIaQ2MIXYhiWDh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FA"/>
    <w:rsid w:val="00084557"/>
    <w:rsid w:val="000E4EEC"/>
    <w:rsid w:val="00132930"/>
    <w:rsid w:val="00147E8E"/>
    <w:rsid w:val="001574CE"/>
    <w:rsid w:val="00167AA3"/>
    <w:rsid w:val="001B5F83"/>
    <w:rsid w:val="001E7504"/>
    <w:rsid w:val="001E7B91"/>
    <w:rsid w:val="00212610"/>
    <w:rsid w:val="002875FB"/>
    <w:rsid w:val="002A02AC"/>
    <w:rsid w:val="0030585A"/>
    <w:rsid w:val="00312B04"/>
    <w:rsid w:val="0031303F"/>
    <w:rsid w:val="00335006"/>
    <w:rsid w:val="00343519"/>
    <w:rsid w:val="0039077E"/>
    <w:rsid w:val="004003DC"/>
    <w:rsid w:val="00446A5E"/>
    <w:rsid w:val="004E4A90"/>
    <w:rsid w:val="0051359B"/>
    <w:rsid w:val="00543E33"/>
    <w:rsid w:val="00577C29"/>
    <w:rsid w:val="005A5CDC"/>
    <w:rsid w:val="005C531A"/>
    <w:rsid w:val="006833BA"/>
    <w:rsid w:val="00705A3E"/>
    <w:rsid w:val="007A1567"/>
    <w:rsid w:val="007D392A"/>
    <w:rsid w:val="0081407B"/>
    <w:rsid w:val="0082199F"/>
    <w:rsid w:val="008A7730"/>
    <w:rsid w:val="008F3B31"/>
    <w:rsid w:val="009349FA"/>
    <w:rsid w:val="00937816"/>
    <w:rsid w:val="009561E5"/>
    <w:rsid w:val="009B38CF"/>
    <w:rsid w:val="009E1D26"/>
    <w:rsid w:val="00A4747F"/>
    <w:rsid w:val="00A50B33"/>
    <w:rsid w:val="00A62322"/>
    <w:rsid w:val="00A90876"/>
    <w:rsid w:val="00AE7A0D"/>
    <w:rsid w:val="00B14655"/>
    <w:rsid w:val="00B1792A"/>
    <w:rsid w:val="00B25238"/>
    <w:rsid w:val="00B716D2"/>
    <w:rsid w:val="00BB5490"/>
    <w:rsid w:val="00BC221D"/>
    <w:rsid w:val="00BD080B"/>
    <w:rsid w:val="00C17C45"/>
    <w:rsid w:val="00C20F3C"/>
    <w:rsid w:val="00C33B0E"/>
    <w:rsid w:val="00C8500F"/>
    <w:rsid w:val="00CE4046"/>
    <w:rsid w:val="00CE579A"/>
    <w:rsid w:val="00D55870"/>
    <w:rsid w:val="00D80095"/>
    <w:rsid w:val="00D96F8E"/>
    <w:rsid w:val="00DB5B91"/>
    <w:rsid w:val="00E057D4"/>
    <w:rsid w:val="00E17E99"/>
    <w:rsid w:val="00E32F8D"/>
    <w:rsid w:val="00E9202F"/>
    <w:rsid w:val="00EF39A5"/>
    <w:rsid w:val="00F12729"/>
    <w:rsid w:val="00F76B96"/>
    <w:rsid w:val="00FA71EC"/>
    <w:rsid w:val="00FB400C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26FC75"/>
  <w15:chartTrackingRefBased/>
  <w15:docId w15:val="{D4181091-2365-4A6F-AF5D-FC77B993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3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76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B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B9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5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68E70-AAFB-4041-88E4-5BC834C0B67F}"/>
      </w:docPartPr>
      <w:docPartBody>
        <w:p w:rsidR="00205971" w:rsidRDefault="008C1BDA">
          <w:r w:rsidRPr="003C2E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3EB9D8F804C7BAA54FC78D1EF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8A9B-D842-4EA2-BA0F-C0951EC64F21}"/>
      </w:docPartPr>
      <w:docPartBody>
        <w:p w:rsidR="00C87BF3" w:rsidRDefault="00171232" w:rsidP="00171232">
          <w:pPr>
            <w:pStyle w:val="33B3EB9D8F804C7BAA54FC78D1EFD5F2"/>
          </w:pPr>
          <w:r w:rsidRPr="003C2E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7377A23964796BF7A896050F3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5CA7-4E28-4FBC-BCC1-C8D28348711D}"/>
      </w:docPartPr>
      <w:docPartBody>
        <w:p w:rsidR="00C87BF3" w:rsidRDefault="00171232" w:rsidP="00171232">
          <w:pPr>
            <w:pStyle w:val="4BB7377A23964796BF7A896050F3D076"/>
          </w:pPr>
          <w:r w:rsidRPr="003C2E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7569-775B-4751-A94F-3B01CB548C36}"/>
      </w:docPartPr>
      <w:docPartBody>
        <w:p w:rsidR="002F076B" w:rsidRDefault="00C87BF3">
          <w:r w:rsidRPr="00FA270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D97D-3011-479C-9DCA-212B6EDFF331}"/>
      </w:docPartPr>
      <w:docPartBody>
        <w:p w:rsidR="002F076B" w:rsidRDefault="00C87BF3">
          <w:r w:rsidRPr="00FA27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0B6AEF57C64310BCD6E5ACC826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71CC8-093E-4AD7-8AA2-00ED67FEFA79}"/>
      </w:docPartPr>
      <w:docPartBody>
        <w:p w:rsidR="00000000" w:rsidRDefault="00D74CC1" w:rsidP="00D74CC1">
          <w:pPr>
            <w:pStyle w:val="310B6AEF57C64310BCD6E5ACC8268EFC"/>
          </w:pPr>
          <w:r w:rsidRPr="003C2E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DA"/>
    <w:rsid w:val="00171232"/>
    <w:rsid w:val="00205971"/>
    <w:rsid w:val="002F076B"/>
    <w:rsid w:val="008C1BDA"/>
    <w:rsid w:val="00C87BF3"/>
    <w:rsid w:val="00D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CC1"/>
    <w:rPr>
      <w:color w:val="808080"/>
    </w:rPr>
  </w:style>
  <w:style w:type="paragraph" w:customStyle="1" w:styleId="33B3EB9D8F804C7BAA54FC78D1EFD5F2">
    <w:name w:val="33B3EB9D8F804C7BAA54FC78D1EFD5F2"/>
    <w:rsid w:val="00171232"/>
  </w:style>
  <w:style w:type="paragraph" w:customStyle="1" w:styleId="4BB7377A23964796BF7A896050F3D076">
    <w:name w:val="4BB7377A23964796BF7A896050F3D076"/>
    <w:rsid w:val="00171232"/>
  </w:style>
  <w:style w:type="paragraph" w:customStyle="1" w:styleId="310B6AEF57C64310BCD6E5ACC8268EFC">
    <w:name w:val="310B6AEF57C64310BCD6E5ACC8268EFC"/>
    <w:rsid w:val="00D74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Wratten</dc:creator>
  <cp:keywords/>
  <dc:description/>
  <cp:lastModifiedBy>Sarah Wratten</cp:lastModifiedBy>
  <cp:revision>11</cp:revision>
  <dcterms:created xsi:type="dcterms:W3CDTF">2021-02-19T21:02:00Z</dcterms:created>
  <dcterms:modified xsi:type="dcterms:W3CDTF">2021-04-06T20:47:00Z</dcterms:modified>
</cp:coreProperties>
</file>